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B2" w:rsidRDefault="00E522B2" w:rsidP="00E522B2">
      <w:pPr>
        <w:pStyle w:val="a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157470" cy="937895"/>
                <wp:effectExtent l="0" t="1609725" r="0" b="1671955"/>
                <wp:wrapNone/>
                <wp:docPr id="3" name="תיבת טקסט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157470" cy="93789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522B2" w:rsidRDefault="00E522B2" w:rsidP="00E522B2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3" o:spid="_x0000_s1026" type="#_x0000_t202" style="position:absolute;left:0;text-align:left;margin-left:0;margin-top:0;width:406.1pt;height:73.85pt;rotation:-45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" filled="f" stroked="f">
                <v:stroke joinstyle="round"/>
                <o:lock v:ext="edit" aspectratio="t" shapetype="t"/>
                <v:textbox style="mso-fit-shape-to-text:t">
                  <w:txbxContent>
                    <w:p w:rsidR="00E522B2" w:rsidRDefault="00E522B2" w:rsidP="00E522B2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4350" cy="571500"/>
            <wp:effectExtent l="0" t="0" r="0" b="0"/>
            <wp:docPr id="2" name="תמונה 2" descr="Men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or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8707" w:type="dxa"/>
        <w:jc w:val="center"/>
        <w:tblLook w:val="04A0" w:firstRow="1" w:lastRow="0" w:firstColumn="1" w:lastColumn="0" w:noHBand="0" w:noVBand="1"/>
      </w:tblPr>
      <w:tblGrid>
        <w:gridCol w:w="23"/>
        <w:gridCol w:w="6095"/>
        <w:gridCol w:w="314"/>
        <w:gridCol w:w="2275"/>
      </w:tblGrid>
      <w:tr w:rsidR="00E522B2" w:rsidTr="00E522B2">
        <w:trPr>
          <w:gridBefore w:val="1"/>
          <w:wBefore w:w="23" w:type="dxa"/>
          <w:trHeight w:val="568"/>
          <w:jc w:val="center"/>
        </w:trPr>
        <w:sdt>
          <w:sdtPr>
            <w:rPr>
              <w:b/>
              <w:bCs/>
              <w:color w:val="000080"/>
              <w:sz w:val="32"/>
              <w:szCs w:val="32"/>
              <w:rtl/>
            </w:rPr>
            <w:alias w:val="162"/>
            <w:tag w:val="162"/>
            <w:id w:val="-2054682216"/>
            <w:placeholder>
              <w:docPart w:val="853B888F948841DFB75CC201ECFA3BB4"/>
            </w:placeholder>
            <w:text w:multiLine="1"/>
          </w:sdtPr>
          <w:sdtEndPr/>
          <w:sdtContent>
            <w:tc>
              <w:tcPr>
                <w:tcW w:w="8684" w:type="dxa"/>
                <w:gridSpan w:val="3"/>
                <w:hideMark/>
              </w:tcPr>
              <w:p w:rsidR="00E522B2" w:rsidRDefault="00E522B2">
                <w:pPr>
                  <w:pStyle w:val="a5"/>
                  <w:jc w:val="center"/>
                  <w:rPr>
                    <w:b/>
                    <w:bCs/>
                    <w:color w:val="000080"/>
                    <w:sz w:val="32"/>
                    <w:szCs w:val="32"/>
                    <w:rtl/>
                  </w:rPr>
                </w:pPr>
                <w:r>
                  <w:rPr>
                    <w:rFonts w:hint="cs"/>
                    <w:b/>
                    <w:bCs/>
                    <w:color w:val="000080"/>
                    <w:sz w:val="32"/>
                    <w:szCs w:val="32"/>
                    <w:rtl/>
                  </w:rPr>
                  <w:t>בית משפט לענייני משפחה בקריית גת</w:t>
                </w:r>
              </w:p>
            </w:tc>
          </w:sdtContent>
        </w:sdt>
      </w:tr>
      <w:tr w:rsidR="00E522B2" w:rsidTr="00E522B2">
        <w:trPr>
          <w:trHeight w:val="673"/>
          <w:jc w:val="center"/>
        </w:trPr>
        <w:tc>
          <w:tcPr>
            <w:tcW w:w="6118" w:type="dxa"/>
            <w:gridSpan w:val="2"/>
            <w:hideMark/>
          </w:tcPr>
          <w:p w:rsidR="00E522B2" w:rsidRDefault="00E522B2" w:rsidP="00E522B2">
            <w:pPr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ה"ט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bookmarkStart w:id="0" w:name="_GoBack"/>
            <w:r>
              <w:rPr>
                <w:rFonts w:hint="cs"/>
                <w:b/>
                <w:bCs/>
                <w:sz w:val="28"/>
                <w:szCs w:val="28"/>
                <w:rtl/>
              </w:rPr>
              <w:t>25124-11-24</w:t>
            </w:r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ע.נ' ק. </w:t>
            </w:r>
          </w:p>
        </w:tc>
        <w:tc>
          <w:tcPr>
            <w:tcW w:w="314" w:type="dxa"/>
            <w:vMerge w:val="restart"/>
          </w:tcPr>
          <w:p w:rsidR="00E522B2" w:rsidRDefault="00E522B2">
            <w:pPr>
              <w:pStyle w:val="a5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75" w:type="dxa"/>
            <w:vMerge w:val="restart"/>
            <w:hideMark/>
          </w:tcPr>
          <w:p w:rsidR="00E522B2" w:rsidRDefault="00E522B2">
            <w:pPr>
              <w:pStyle w:val="a5"/>
              <w:tabs>
                <w:tab w:val="clear" w:pos="4153"/>
              </w:tabs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 נובמבר 2024</w:t>
            </w:r>
          </w:p>
        </w:tc>
      </w:tr>
      <w:tr w:rsidR="00E522B2" w:rsidTr="00E522B2">
        <w:trPr>
          <w:trHeight w:val="364"/>
          <w:jc w:val="center"/>
        </w:trPr>
        <w:tc>
          <w:tcPr>
            <w:tcW w:w="6118" w:type="dxa"/>
            <w:gridSpan w:val="2"/>
            <w:hideMark/>
          </w:tcPr>
          <w:p w:rsidR="00E522B2" w:rsidRDefault="00E522B2">
            <w:pPr>
              <w:tabs>
                <w:tab w:val="left" w:pos="476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לפני: כב' השופט הבכיר, מרדכי (מוטי) לוי</w:t>
            </w:r>
          </w:p>
        </w:tc>
        <w:tc>
          <w:tcPr>
            <w:tcW w:w="0" w:type="auto"/>
            <w:vMerge/>
            <w:vAlign w:val="center"/>
            <w:hideMark/>
          </w:tcPr>
          <w:p w:rsidR="00E522B2" w:rsidRDefault="00E522B2">
            <w:pPr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522B2" w:rsidRDefault="00E522B2">
            <w:pPr>
              <w:spacing w:line="240" w:lineRule="auto"/>
              <w:jc w:val="left"/>
              <w:rPr>
                <w:b/>
                <w:bCs/>
                <w:sz w:val="28"/>
                <w:szCs w:val="28"/>
              </w:rPr>
            </w:pPr>
          </w:p>
        </w:tc>
      </w:tr>
    </w:tbl>
    <w:p w:rsidR="00E522B2" w:rsidRDefault="00E522B2">
      <w:pPr>
        <w:rPr>
          <w:rtl/>
        </w:rPr>
      </w:pPr>
    </w:p>
    <w:p w:rsidR="00E522B2" w:rsidRDefault="00E522B2"/>
    <w:tbl>
      <w:tblPr>
        <w:tblStyle w:val="a4"/>
        <w:bidiVisual/>
        <w:tblW w:w="8802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82"/>
        <w:gridCol w:w="4820"/>
        <w:gridCol w:w="1594"/>
        <w:gridCol w:w="106"/>
      </w:tblGrid>
      <w:tr w:rsidR="00E522B2" w:rsidTr="00E522B2">
        <w:trPr>
          <w:trHeight w:val="761"/>
        </w:trPr>
        <w:tc>
          <w:tcPr>
            <w:tcW w:w="2282" w:type="dxa"/>
            <w:hideMark/>
          </w:tcPr>
          <w:p w:rsidR="00E522B2" w:rsidRDefault="00E522B2">
            <w:pPr>
              <w:jc w:val="left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המבקשת:</w:t>
            </w:r>
          </w:p>
        </w:tc>
        <w:tc>
          <w:tcPr>
            <w:tcW w:w="4820" w:type="dxa"/>
            <w:hideMark/>
          </w:tcPr>
          <w:p w:rsidR="00E522B2" w:rsidRDefault="00E522B2" w:rsidP="00E522B2">
            <w:pPr>
              <w:jc w:val="left"/>
              <w:rPr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b/>
                <w:bCs/>
                <w:sz w:val="28"/>
                <w:szCs w:val="28"/>
                <w:rtl/>
              </w:rPr>
              <w:t>ע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700" w:type="dxa"/>
            <w:gridSpan w:val="2"/>
          </w:tcPr>
          <w:p w:rsidR="00E522B2" w:rsidRDefault="00E522B2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E522B2" w:rsidTr="00E522B2">
        <w:trPr>
          <w:gridAfter w:val="1"/>
          <w:wAfter w:w="106" w:type="dxa"/>
        </w:trPr>
        <w:tc>
          <w:tcPr>
            <w:tcW w:w="8696" w:type="dxa"/>
            <w:gridSpan w:val="3"/>
          </w:tcPr>
          <w:p w:rsidR="00E522B2" w:rsidRDefault="00E522B2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נ ג ד</w:t>
            </w:r>
          </w:p>
          <w:p w:rsidR="00E522B2" w:rsidRDefault="00E522B2">
            <w:pPr>
              <w:spacing w:line="240" w:lineRule="auto"/>
              <w:jc w:val="center"/>
              <w:rPr>
                <w:rFonts w:ascii="Arial" w:hAnsi="Arial"/>
                <w:b/>
                <w:bCs/>
                <w:sz w:val="8"/>
                <w:szCs w:val="8"/>
                <w:rtl/>
              </w:rPr>
            </w:pPr>
          </w:p>
        </w:tc>
      </w:tr>
      <w:tr w:rsidR="00E522B2" w:rsidTr="00E522B2">
        <w:trPr>
          <w:gridAfter w:val="1"/>
          <w:wAfter w:w="106" w:type="dxa"/>
        </w:trPr>
        <w:tc>
          <w:tcPr>
            <w:tcW w:w="2282" w:type="dxa"/>
            <w:hideMark/>
          </w:tcPr>
          <w:p w:rsidR="00E522B2" w:rsidRDefault="00E522B2">
            <w:pPr>
              <w:ind w:left="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b/>
                <w:bCs/>
                <w:sz w:val="28"/>
                <w:szCs w:val="28"/>
                <w:u w:val="single"/>
                <w:rtl/>
              </w:rPr>
              <w:t>ה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משיב:</w:t>
            </w:r>
          </w:p>
        </w:tc>
        <w:tc>
          <w:tcPr>
            <w:tcW w:w="4820" w:type="dxa"/>
            <w:hideMark/>
          </w:tcPr>
          <w:p w:rsidR="00E522B2" w:rsidRDefault="00E522B2" w:rsidP="00E522B2">
            <w:pPr>
              <w:jc w:val="left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י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b/>
                <w:bCs/>
                <w:sz w:val="28"/>
                <w:szCs w:val="28"/>
                <w:rtl/>
              </w:rPr>
              <w:t>ק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594" w:type="dxa"/>
          </w:tcPr>
          <w:p w:rsidR="00E522B2" w:rsidRDefault="00E522B2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</w:rPr>
            </w:pPr>
          </w:p>
        </w:tc>
      </w:tr>
    </w:tbl>
    <w:p w:rsidR="00E522B2" w:rsidRDefault="00E522B2" w:rsidP="00E522B2">
      <w:pPr>
        <w:rPr>
          <w:rFonts w:ascii="Arial" w:hAnsi="Arial"/>
          <w:b/>
          <w:bCs/>
          <w:sz w:val="26"/>
          <w:u w:val="single"/>
          <w:rtl/>
        </w:rPr>
      </w:pPr>
    </w:p>
    <w:p w:rsidR="00E522B2" w:rsidRDefault="00E522B2" w:rsidP="00E522B2">
      <w:pPr>
        <w:rPr>
          <w:rtl/>
        </w:rPr>
      </w:pPr>
      <w:r>
        <w:rPr>
          <w:rFonts w:ascii="Arial" w:hAnsi="Arial" w:hint="cs"/>
          <w:b/>
          <w:bCs/>
          <w:sz w:val="26"/>
          <w:u w:val="single"/>
          <w:rtl/>
        </w:rPr>
        <w:t>נוכחים</w:t>
      </w:r>
      <w:r>
        <w:rPr>
          <w:rFonts w:ascii="Arial" w:hAnsi="Arial" w:hint="cs"/>
          <w:b/>
          <w:bCs/>
          <w:sz w:val="26"/>
          <w:rtl/>
        </w:rPr>
        <w:t xml:space="preserve">: </w:t>
      </w:r>
    </w:p>
    <w:p w:rsidR="00E522B2" w:rsidRDefault="00E522B2" w:rsidP="00E522B2">
      <w:pPr>
        <w:rPr>
          <w:b/>
          <w:bCs/>
          <w:rtl/>
        </w:rPr>
      </w:pPr>
      <w:r>
        <w:rPr>
          <w:rFonts w:hint="cs"/>
          <w:b/>
          <w:bCs/>
          <w:rtl/>
        </w:rPr>
        <w:t>המבקשת בעצמה</w:t>
      </w:r>
    </w:p>
    <w:p w:rsidR="00E522B2" w:rsidRDefault="00E522B2" w:rsidP="00E522B2">
      <w:pPr>
        <w:rPr>
          <w:rtl/>
        </w:rPr>
      </w:pPr>
      <w:r>
        <w:rPr>
          <w:rFonts w:hint="cs"/>
          <w:b/>
          <w:bCs/>
          <w:rtl/>
        </w:rPr>
        <w:t xml:space="preserve">המשיב בעצמו </w:t>
      </w:r>
      <w:r>
        <w:rPr>
          <w:rFonts w:hint="cs"/>
          <w:rtl/>
        </w:rPr>
        <w:t xml:space="preserve"> </w:t>
      </w:r>
    </w:p>
    <w:p w:rsidR="00E522B2" w:rsidRDefault="00E522B2" w:rsidP="00E522B2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&lt;#1#&gt;</w:t>
      </w:r>
    </w:p>
    <w:p w:rsidR="00E522B2" w:rsidRDefault="00E522B2" w:rsidP="00E522B2">
      <w:pPr>
        <w:pStyle w:val="12"/>
        <w:rPr>
          <w:b w:val="0"/>
          <w:bCs w:val="0"/>
          <w:u w:val="none"/>
          <w:rtl/>
        </w:rPr>
      </w:pPr>
    </w:p>
    <w:p w:rsidR="00E522B2" w:rsidRDefault="00E522B2" w:rsidP="00E522B2">
      <w:pPr>
        <w:pStyle w:val="12"/>
        <w:jc w:val="center"/>
        <w:rPr>
          <w:sz w:val="32"/>
          <w:szCs w:val="32"/>
          <w:rtl/>
        </w:rPr>
      </w:pPr>
      <w:r>
        <w:rPr>
          <w:sz w:val="32"/>
          <w:szCs w:val="32"/>
          <w:rtl/>
        </w:rPr>
        <w:t>פרוטוקול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המשיב, לאחר שהוזהר כחוק:</w:t>
      </w:r>
    </w:p>
    <w:p w:rsidR="00A764EC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המבקשת, לאחר שהוזהרה כחוק:</w:t>
      </w:r>
    </w:p>
    <w:p w:rsidR="00A764EC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המשיב:</w:t>
      </w:r>
    </w:p>
    <w:p w:rsidR="00A764EC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המבקשת:</w:t>
      </w:r>
    </w:p>
    <w:p w:rsidR="00A764EC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המשיב:</w:t>
      </w:r>
    </w:p>
    <w:p w:rsidR="00E522B2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&lt;#2#&gt;</w:t>
      </w:r>
    </w:p>
    <w:p w:rsidR="00E522B2" w:rsidRDefault="00E522B2" w:rsidP="00E522B2">
      <w:pPr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החלטה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לאור דברים הצדדים החלטה תינתן. </w:t>
      </w: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הצו שניתן במעמד צד אחד יעמוד בתוקפו עד החלטה אחרת.</w:t>
      </w: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נקבע למתן החלטה לשעה 12:00.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&lt;#3#&gt;</w:t>
      </w:r>
    </w:p>
    <w:p w:rsidR="00E522B2" w:rsidRDefault="00E522B2" w:rsidP="00E522B2">
      <w:pPr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Fonts w:hint="cs"/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rFonts w:hint="cs"/>
              <w:b/>
              <w:bCs/>
              <w:rtl/>
            </w:rPr>
            <w:t>ט"ז חשוון תשפ"ה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Fonts w:hint="cs"/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rFonts w:hint="cs"/>
              <w:b/>
              <w:bCs/>
            </w:rPr>
            <w:t>17/11/2024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tbl>
      <w:tblPr>
        <w:tblStyle w:val="a4"/>
        <w:bidiVisual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E522B2" w:rsidTr="00E522B2">
        <w:trPr>
          <w:trHeight w:val="316"/>
        </w:trPr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22B2" w:rsidRDefault="00B47554">
            <w:pPr>
              <w:jc w:val="center"/>
              <w:rPr>
                <w:rtl/>
              </w:rPr>
            </w:pPr>
            <w:sdt>
              <w:sdtPr>
                <w:rPr>
                  <w:rFonts w:ascii="Times New Roman" w:eastAsia="Times New Roman" w:hAnsi="Times New Roman" w:cs="Times New Roman"/>
                  <w:rtl/>
                </w:rPr>
                <w:alias w:val="MergeField"/>
                <w:tag w:val="2144"/>
                <w:id w:val="-510523817"/>
              </w:sdtPr>
              <w:sdtEndPr/>
              <w:sdtContent>
                <w:r w:rsidR="00E522B2">
                  <w:rPr>
                    <w:noProof/>
                  </w:rPr>
                  <w:drawing>
                    <wp:inline distT="0" distB="0" distL="0" distR="0">
                      <wp:extent cx="1028700" cy="600075"/>
                      <wp:effectExtent l="0" t="0" r="0" b="9525"/>
                      <wp:docPr id="5" name="תמונה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E522B2" w:rsidTr="00E522B2">
        <w:trPr>
          <w:trHeight w:val="361"/>
        </w:trPr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522B2" w:rsidRDefault="00B47554">
            <w:pPr>
              <w:jc w:val="center"/>
              <w:rPr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24E63F957D1B497AB0057D73E745D7E9"/>
                </w:placeholder>
                <w:text w:multiLine="1"/>
              </w:sdtPr>
              <w:sdtEndPr/>
              <w:sdtContent>
                <w:r w:rsidR="00E522B2">
                  <w:rPr>
                    <w:b/>
                    <w:bCs/>
                    <w:rtl/>
                  </w:rPr>
                  <w:t>מרדכי (מוטי)</w:t>
                </w:r>
              </w:sdtContent>
            </w:sdt>
            <w:r w:rsidR="00E522B2">
              <w:rPr>
                <w:rFonts w:ascii="Times New Roman" w:eastAsia="Times New Roman" w:hAnsi="Times New Roman" w:hint="cs"/>
                <w:b/>
                <w:bCs/>
                <w:rtl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271C4B238EBC4094AB8DF08B1B457F29"/>
                </w:placeholder>
                <w:text w:multiLine="1"/>
              </w:sdtPr>
              <w:sdtEndPr/>
              <w:sdtContent>
                <w:r w:rsidR="00E522B2">
                  <w:rPr>
                    <w:rFonts w:ascii="Times New Roman" w:eastAsia="Times New Roman" w:hAnsi="Times New Roman"/>
                    <w:b/>
                    <w:bCs/>
                    <w:rtl/>
                  </w:rPr>
                  <w:t>לוי</w:t>
                </w:r>
              </w:sdtContent>
            </w:sdt>
            <w:r w:rsidR="00E522B2">
              <w:rPr>
                <w:rFonts w:ascii="Times New Roman" w:eastAsia="Times New Roman" w:hAnsi="Times New Roman" w:hint="cs"/>
                <w:b/>
                <w:bCs/>
                <w:rtl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AA0D8C549D664BAE9F902D02EC3076C7"/>
                </w:placeholder>
                <w:text w:multiLine="1"/>
              </w:sdtPr>
              <w:sdtEndPr/>
              <w:sdtContent>
                <w:r w:rsidR="00E522B2">
                  <w:rPr>
                    <w:rFonts w:ascii="Times New Roman" w:eastAsia="Times New Roman" w:hAnsi="Times New Roman"/>
                    <w:b/>
                    <w:bCs/>
                    <w:rtl/>
                  </w:rPr>
                  <w:t>שופט בכיר</w:t>
                </w:r>
              </w:sdtContent>
            </w:sdt>
          </w:p>
        </w:tc>
      </w:tr>
    </w:tbl>
    <w:p w:rsidR="00E522B2" w:rsidRDefault="00E522B2" w:rsidP="00E522B2">
      <w:pPr>
        <w:rPr>
          <w:b/>
          <w:bCs/>
          <w:u w:val="single"/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b/>
          <w:bCs/>
          <w:u w:val="single"/>
          <w:rtl/>
        </w:rPr>
        <w:t>לאחר הפסקה: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המשיב:</w:t>
      </w:r>
    </w:p>
    <w:p w:rsidR="00E522B2" w:rsidRDefault="00A764EC" w:rsidP="00E522B2">
      <w:pPr>
        <w:rPr>
          <w:rtl/>
        </w:rPr>
      </w:pPr>
      <w:r>
        <w:rPr>
          <w:rFonts w:hint="cs"/>
          <w:rtl/>
        </w:rPr>
        <w:t>..</w:t>
      </w:r>
      <w:r w:rsidR="00E522B2">
        <w:rPr>
          <w:rFonts w:hint="cs"/>
          <w:rtl/>
        </w:rPr>
        <w:t>.</w:t>
      </w:r>
    </w:p>
    <w:p w:rsidR="00E522B2" w:rsidRDefault="00E522B2" w:rsidP="00E522B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המבקשת:</w:t>
      </w:r>
    </w:p>
    <w:p w:rsidR="00E522B2" w:rsidRDefault="00A764EC" w:rsidP="00E522B2">
      <w:pPr>
        <w:rPr>
          <w:rtl/>
        </w:rPr>
      </w:pPr>
      <w:r>
        <w:rPr>
          <w:rFonts w:hint="cs"/>
          <w:rtl/>
        </w:rPr>
        <w:t>...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&lt;#9#&gt;</w:t>
      </w:r>
    </w:p>
    <w:p w:rsidR="00E522B2" w:rsidRDefault="00E522B2" w:rsidP="00E522B2">
      <w:pPr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החלטה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במהלך הדיון ביקשה המבקשת לקבוע שצו ההגנה שיינתן ייעשה בתנאי פיקוח אלקטרוני לאור חששה מהמשיב, </w:t>
      </w:r>
      <w:proofErr w:type="spellStart"/>
      <w:r>
        <w:rPr>
          <w:rFonts w:hint="cs"/>
          <w:rtl/>
        </w:rPr>
        <w:t>הכל</w:t>
      </w:r>
      <w:proofErr w:type="spellEnd"/>
      <w:r>
        <w:rPr>
          <w:rFonts w:hint="cs"/>
          <w:rtl/>
        </w:rPr>
        <w:t xml:space="preserve"> כמפורט בבקשה, ובמיוחד לאור תלונה שהגישה כנגדו שכללה סעיף של בעילה שלא בהסכמה חופשית וכן פגיעה בפרטיות – פרסום תצלום משפיל או מבזה.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המשיב הסכים למתן הצו בתנאי פיקוח אלקטרוני, ובפועל עתר לכך גם הוא.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כמתבקש על פי החוק למניעת אלימות במשפחה (להלן: "החוק"), ולאחר ששקלתי את הדברים, ובשים לב לסעיף 3ב(ג)(1), נחה דעתי שיש מקום להורות על הארכת צו ההגנה בתנאי פיקוח אלקטרוני.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ראוי לציין שהמשיב ריצה בעבר עונש מאסר בן 7 חודשים על הפרת צווי הגנה שניתנו כנגדו ביחס לאותה מבקשת (סעיף 3 לבקשה). מתן צו ההגנה בתנאי פיקוח אלקטרוני עולים על כן גם על פי סעיף 3ב(ג)(2) לחוק.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לעניין סעיף 3ב(ד) – משמעות מתן הצו בתנאי פיקוח אלקטרוני הובהרה למשיב, אשר כאמור ביקש בעצמו להטיל עליו צו בתנאי פיקוח אלקטרוני.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יחידת הפיקוח הטכנולוגי תמסור הודעה תוך 5 ימים מהיום על פי סעיף 3ב(ו) לחוק. </w:t>
      </w:r>
      <w:r>
        <w:rPr>
          <w:rFonts w:hint="cs"/>
          <w:b/>
          <w:bCs/>
          <w:u w:val="single"/>
          <w:rtl/>
        </w:rPr>
        <w:t>תואיל המזכירות לקבוע תזכורת פנימית ליום 24.11.2024.</w:t>
      </w:r>
    </w:p>
    <w:p w:rsidR="00A764EC" w:rsidRDefault="00A764EC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המשיב יהיה מנוע מלהתקרב לביתה של המבקשת ברחוב </w:t>
      </w:r>
      <w:r>
        <w:rPr>
          <w:rFonts w:hint="cs"/>
        </w:rPr>
        <w:t>XXX</w:t>
      </w:r>
      <w:r>
        <w:rPr>
          <w:rFonts w:hint="cs"/>
          <w:rtl/>
        </w:rPr>
        <w:t xml:space="preserve"> ב </w:t>
      </w:r>
      <w:r>
        <w:rPr>
          <w:rFonts w:hint="cs"/>
        </w:rPr>
        <w:t>XXX</w:t>
      </w:r>
      <w:r>
        <w:rPr>
          <w:rFonts w:hint="cs"/>
          <w:rtl/>
        </w:rPr>
        <w:t>, וכן ממקום עבודתה ב</w:t>
      </w:r>
      <w:r>
        <w:rPr>
          <w:rFonts w:hint="cs"/>
        </w:rPr>
        <w:t>XXX</w:t>
      </w:r>
      <w:r>
        <w:rPr>
          <w:rFonts w:hint="cs"/>
          <w:rtl/>
        </w:rPr>
        <w:t xml:space="preserve"> ב</w:t>
      </w:r>
      <w:r>
        <w:rPr>
          <w:rFonts w:hint="cs"/>
        </w:rPr>
        <w:t>XXX</w:t>
      </w:r>
      <w:r>
        <w:rPr>
          <w:rFonts w:hint="cs"/>
          <w:rtl/>
        </w:rPr>
        <w:t>, בשני המקרים במרחק שיקטן מ-450 מ' מהכתובות הנ"ל.</w:t>
      </w:r>
    </w:p>
    <w:p w:rsidR="00A764EC" w:rsidRDefault="00A764EC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כך המשיב יהיה מנוע מלהתקרב אל המשיבה למרחק שלא יקטן מ-300 מ', ועל כן הפיקוח האלקטרוני צריך להיות משולב בין פיקוח אלקטרוני סטטי לבין פיקוח אלקטרוני דינמי.</w:t>
      </w:r>
    </w:p>
    <w:p w:rsidR="00A764EC" w:rsidRDefault="00A764EC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טווח האזהרה יהיה של 100 מ'. </w:t>
      </w:r>
    </w:p>
    <w:p w:rsidR="00A764EC" w:rsidRDefault="00A764EC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על פי סעיף 3ב(ו)(3) משטרת ישראל תביע עמדתה גם ביחס למרחקים אלו.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>במהלך הדיון הובהר למבקשת שלצורך קיומו של הפיקוח הדינמי גם היא תצטרך לשאת על גופה אמצעי פיקוח, והמבקשת הסכימה.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rtl/>
        </w:rPr>
      </w:pPr>
      <w:r>
        <w:rPr>
          <w:rFonts w:hint="cs"/>
          <w:rtl/>
        </w:rPr>
        <w:t xml:space="preserve">מבלי לגרוע מהאמור לעיל וחרף מתן הצו, הערכת מסוכנות על פי סעיף 6א(א) תוגש לתיק תוך 10 ימים מהיום. </w:t>
      </w:r>
      <w:r>
        <w:rPr>
          <w:rFonts w:hint="cs"/>
          <w:b/>
          <w:bCs/>
          <w:u w:val="single"/>
          <w:rtl/>
        </w:rPr>
        <w:t>תואיל המזכירות לרשום תזכורת פנימית ליום 28.11.2024.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b/>
          <w:bCs/>
          <w:rtl/>
        </w:rPr>
      </w:pPr>
      <w:r>
        <w:rPr>
          <w:rFonts w:hint="cs"/>
          <w:b/>
          <w:bCs/>
          <w:rtl/>
        </w:rPr>
        <w:t>המזכירות תשלח החלטה זו למשטרת ישראל, לפקיד רישוי כהגדרתו בחוק כלי ירייה, ליחידת הפיקוח הטכנולוגי, וכן למשרד הרווחה והביטחון החברתי.</w:t>
      </w:r>
    </w:p>
    <w:p w:rsidR="00E522B2" w:rsidRDefault="00E522B2" w:rsidP="00E522B2">
      <w:pPr>
        <w:rPr>
          <w:rtl/>
        </w:rPr>
      </w:pPr>
    </w:p>
    <w:p w:rsidR="00E522B2" w:rsidRDefault="00E522B2" w:rsidP="00E522B2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&lt;#10#&gt;</w:t>
      </w:r>
    </w:p>
    <w:p w:rsidR="00E522B2" w:rsidRDefault="00E522B2" w:rsidP="00E522B2">
      <w:pPr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Fonts w:hint="cs"/>
            <w:rtl/>
          </w:rPr>
          <w:alias w:val="2207"/>
          <w:tag w:val="2207"/>
          <w:id w:val="1207292922"/>
          <w:text w:multiLine="1"/>
        </w:sdtPr>
        <w:sdtEndPr/>
        <w:sdtContent>
          <w:r>
            <w:rPr>
              <w:rFonts w:hint="cs"/>
              <w:b/>
              <w:bCs/>
              <w:rtl/>
            </w:rPr>
            <w:t>ט"ז חשוון תשפ"ה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Fonts w:hint="cs"/>
            <w:rtl/>
          </w:rPr>
          <w:alias w:val="2206"/>
          <w:tag w:val="2206"/>
          <w:id w:val="-1934200104"/>
          <w:text w:multiLine="1"/>
        </w:sdtPr>
        <w:sdtEndPr/>
        <w:sdtContent>
          <w:r>
            <w:rPr>
              <w:rFonts w:hint="cs"/>
              <w:b/>
              <w:bCs/>
            </w:rPr>
            <w:t>17/11/2024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tbl>
      <w:tblPr>
        <w:tblStyle w:val="a4"/>
        <w:bidiVisual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E522B2" w:rsidTr="00E522B2">
        <w:trPr>
          <w:trHeight w:val="316"/>
        </w:trPr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22B2" w:rsidRDefault="00B47554">
            <w:pPr>
              <w:jc w:val="center"/>
              <w:rPr>
                <w:rtl/>
              </w:rPr>
            </w:pPr>
            <w:sdt>
              <w:sdtPr>
                <w:rPr>
                  <w:rFonts w:ascii="Times New Roman" w:eastAsia="Times New Roman" w:hAnsi="Times New Roman" w:cs="Times New Roman"/>
                  <w:rtl/>
                </w:rPr>
                <w:alias w:val="MergeField"/>
                <w:tag w:val="2144"/>
                <w:id w:val="276073068"/>
              </w:sdtPr>
              <w:sdtEndPr/>
              <w:sdtContent>
                <w:r w:rsidR="00E522B2">
                  <w:rPr>
                    <w:noProof/>
                  </w:rPr>
                  <w:drawing>
                    <wp:inline distT="0" distB="0" distL="0" distR="0">
                      <wp:extent cx="1428750" cy="838200"/>
                      <wp:effectExtent l="0" t="0" r="0" b="0"/>
                      <wp:docPr id="4" name="תמונה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8750" cy="838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E522B2" w:rsidTr="00E522B2">
        <w:trPr>
          <w:trHeight w:val="361"/>
        </w:trPr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522B2" w:rsidRDefault="00B47554">
            <w:pPr>
              <w:jc w:val="center"/>
              <w:rPr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463781972"/>
                <w:placeholder>
                  <w:docPart w:val="CA192C748DF64ADD83CF3950243E89D3"/>
                </w:placeholder>
                <w:text w:multiLine="1"/>
              </w:sdtPr>
              <w:sdtEndPr/>
              <w:sdtContent>
                <w:r w:rsidR="00E522B2">
                  <w:rPr>
                    <w:b/>
                    <w:bCs/>
                    <w:rtl/>
                  </w:rPr>
                  <w:t>מרדכי (מוטי)</w:t>
                </w:r>
              </w:sdtContent>
            </w:sdt>
            <w:r w:rsidR="00E522B2">
              <w:rPr>
                <w:rFonts w:ascii="Times New Roman" w:eastAsia="Times New Roman" w:hAnsi="Times New Roman" w:hint="cs"/>
                <w:b/>
                <w:bCs/>
                <w:rtl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rtl/>
                </w:rPr>
                <w:alias w:val="2142"/>
                <w:tag w:val="2142"/>
                <w:id w:val="-1076826701"/>
                <w:placeholder>
                  <w:docPart w:val="7A93EABFA73E4C3195E9FA61B3E5B446"/>
                </w:placeholder>
                <w:text w:multiLine="1"/>
              </w:sdtPr>
              <w:sdtEndPr/>
              <w:sdtContent>
                <w:r w:rsidR="00E522B2">
                  <w:rPr>
                    <w:rFonts w:ascii="Times New Roman" w:eastAsia="Times New Roman" w:hAnsi="Times New Roman"/>
                    <w:b/>
                    <w:bCs/>
                    <w:rtl/>
                  </w:rPr>
                  <w:t>לוי</w:t>
                </w:r>
              </w:sdtContent>
            </w:sdt>
            <w:r w:rsidR="00E522B2">
              <w:rPr>
                <w:rFonts w:ascii="Times New Roman" w:eastAsia="Times New Roman" w:hAnsi="Times New Roman" w:hint="cs"/>
                <w:b/>
                <w:bCs/>
                <w:rtl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rtl/>
                </w:rPr>
                <w:alias w:val="2143"/>
                <w:tag w:val="2143"/>
                <w:id w:val="1689025725"/>
                <w:placeholder>
                  <w:docPart w:val="8266BB953AAB48FBBF1E8096E9E2865E"/>
                </w:placeholder>
                <w:text w:multiLine="1"/>
              </w:sdtPr>
              <w:sdtEndPr/>
              <w:sdtContent>
                <w:r w:rsidR="00E522B2">
                  <w:rPr>
                    <w:rFonts w:ascii="Times New Roman" w:eastAsia="Times New Roman" w:hAnsi="Times New Roman"/>
                    <w:b/>
                    <w:bCs/>
                    <w:rtl/>
                  </w:rPr>
                  <w:t>שופט בכיר</w:t>
                </w:r>
              </w:sdtContent>
            </w:sdt>
          </w:p>
        </w:tc>
      </w:tr>
    </w:tbl>
    <w:p w:rsidR="00E522B2" w:rsidRDefault="00E522B2" w:rsidP="00E522B2">
      <w:pPr>
        <w:rPr>
          <w:rtl/>
        </w:rPr>
      </w:pPr>
    </w:p>
    <w:p w:rsidR="00E522B2" w:rsidRDefault="00E522B2" w:rsidP="00A764EC">
      <w:pPr>
        <w:rPr>
          <w:rtl/>
        </w:rPr>
      </w:pPr>
      <w:r>
        <w:rPr>
          <w:rFonts w:hint="cs"/>
          <w:rtl/>
        </w:rPr>
        <w:t>הוקלד</w:t>
      </w:r>
      <w:r>
        <w:rPr>
          <w:rFonts w:hint="cs"/>
        </w:rPr>
        <w:t xml:space="preserve"> </w:t>
      </w:r>
      <w:r>
        <w:rPr>
          <w:rFonts w:hint="cs"/>
          <w:rtl/>
        </w:rPr>
        <w:t>על</w:t>
      </w:r>
      <w:r>
        <w:rPr>
          <w:rFonts w:hint="cs"/>
        </w:rPr>
        <w:t xml:space="preserve"> </w:t>
      </w:r>
      <w:r>
        <w:rPr>
          <w:rFonts w:hint="cs"/>
          <w:rtl/>
        </w:rPr>
        <w:t>ידי</w:t>
      </w:r>
      <w:r>
        <w:rPr>
          <w:rFonts w:hint="cs"/>
        </w:rPr>
        <w:t xml:space="preserve"> </w:t>
      </w:r>
      <w:r>
        <w:rPr>
          <w:rFonts w:hint="cs"/>
          <w:rtl/>
        </w:rPr>
        <w:t>א</w:t>
      </w:r>
      <w:r w:rsidR="00A764EC">
        <w:rPr>
          <w:rFonts w:hint="cs"/>
          <w:rtl/>
        </w:rPr>
        <w:t>.</w:t>
      </w:r>
      <w:r>
        <w:rPr>
          <w:rFonts w:hint="cs"/>
        </w:rPr>
        <w:t xml:space="preserve"> </w:t>
      </w:r>
      <w:r>
        <w:rPr>
          <w:rFonts w:hint="cs"/>
          <w:rtl/>
        </w:rPr>
        <w:t>א</w:t>
      </w:r>
      <w:r w:rsidR="00A764EC">
        <w:rPr>
          <w:rFonts w:hint="cs"/>
          <w:rtl/>
        </w:rPr>
        <w:t>.</w:t>
      </w:r>
    </w:p>
    <w:p w:rsidR="00912B11" w:rsidRDefault="00912B11"/>
    <w:sectPr w:rsidR="00912B11" w:rsidSect="00DD2491">
      <w:pgSz w:w="12240" w:h="15840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B2"/>
    <w:rsid w:val="00182294"/>
    <w:rsid w:val="007E515D"/>
    <w:rsid w:val="00912B11"/>
    <w:rsid w:val="00A764EC"/>
    <w:rsid w:val="00B47554"/>
    <w:rsid w:val="00D52136"/>
    <w:rsid w:val="00DD2491"/>
    <w:rsid w:val="00E5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3D2BF-0693-42B3-8A4A-B4CD40C9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2B2"/>
    <w:pPr>
      <w:bidi/>
      <w:spacing w:after="0" w:line="360" w:lineRule="auto"/>
      <w:jc w:val="both"/>
    </w:pPr>
    <w:rPr>
      <w:rFonts w:ascii="David" w:eastAsia="David" w:hAnsi="David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13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E522B2"/>
    <w:pPr>
      <w:spacing w:line="240" w:lineRule="auto"/>
      <w:jc w:val="left"/>
    </w:pPr>
    <w:rPr>
      <w:rFonts w:ascii="Times New Roman" w:eastAsia="Times New Roman" w:hAnsi="Times New Roman"/>
      <w:b/>
      <w:bCs/>
      <w:u w:val="single"/>
    </w:rPr>
  </w:style>
  <w:style w:type="table" w:styleId="a4">
    <w:name w:val="Table Grid"/>
    <w:basedOn w:val="a1"/>
    <w:rsid w:val="00E522B2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semiHidden/>
    <w:unhideWhenUsed/>
    <w:rsid w:val="00E522B2"/>
    <w:pPr>
      <w:tabs>
        <w:tab w:val="center" w:pos="4153"/>
        <w:tab w:val="right" w:pos="8306"/>
      </w:tabs>
    </w:pPr>
  </w:style>
  <w:style w:type="character" w:customStyle="1" w:styleId="a6">
    <w:name w:val="כותרת עליונה תו"/>
    <w:basedOn w:val="a0"/>
    <w:link w:val="a5"/>
    <w:semiHidden/>
    <w:rsid w:val="00E522B2"/>
    <w:rPr>
      <w:rFonts w:ascii="David" w:eastAsia="David" w:hAnsi="David" w:cs="David"/>
      <w:sz w:val="24"/>
      <w:szCs w:val="24"/>
    </w:rPr>
  </w:style>
  <w:style w:type="paragraph" w:styleId="NormalWeb">
    <w:name w:val="Normal (Web)"/>
    <w:basedOn w:val="a"/>
    <w:uiPriority w:val="99"/>
    <w:semiHidden/>
    <w:unhideWhenUsed/>
    <w:rsid w:val="00E522B2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64EC"/>
    <w:pPr>
      <w:spacing w:line="240" w:lineRule="auto"/>
    </w:pPr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A764EC"/>
    <w:rPr>
      <w:rFonts w:ascii="Tahoma" w:eastAsia="David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3B888F948841DFB75CC201ECFA3BB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00B78B1-9913-4E52-9DE7-09C31FD2EE22}"/>
      </w:docPartPr>
      <w:docPartBody>
        <w:p w:rsidR="006C649E" w:rsidRDefault="005274BB" w:rsidP="005274BB">
          <w:pPr>
            <w:pStyle w:val="853B888F948841DFB75CC201ECFA3BB4"/>
          </w:pPr>
          <w:r>
            <w:rPr>
              <w:rStyle w:val="a3"/>
              <w:rtl/>
            </w:rPr>
            <w:t>שם בית משפט</w:t>
          </w:r>
        </w:p>
      </w:docPartBody>
    </w:docPart>
    <w:docPart>
      <w:docPartPr>
        <w:name w:val="24E63F957D1B497AB0057D73E745D7E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34943BE-FC76-4302-A13A-FBA5229638CC}"/>
      </w:docPartPr>
      <w:docPartBody>
        <w:p w:rsidR="006C649E" w:rsidRDefault="005274BB" w:rsidP="005274BB">
          <w:pPr>
            <w:pStyle w:val="24E63F957D1B497AB0057D73E745D7E9"/>
          </w:pPr>
          <w:r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271C4B238EBC4094AB8DF08B1B457F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5124C3F-990D-4E39-A296-11CF55D902FB}"/>
      </w:docPartPr>
      <w:docPartBody>
        <w:p w:rsidR="006C649E" w:rsidRDefault="005274BB" w:rsidP="005274BB">
          <w:pPr>
            <w:pStyle w:val="271C4B238EBC4094AB8DF08B1B457F29"/>
          </w:pPr>
          <w:r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AA0D8C549D664BAE9F902D02EC3076C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4236ACB-DD34-41A3-934E-05403B2D0210}"/>
      </w:docPartPr>
      <w:docPartBody>
        <w:p w:rsidR="006C649E" w:rsidRDefault="005274BB" w:rsidP="005274BB">
          <w:pPr>
            <w:pStyle w:val="AA0D8C549D664BAE9F902D02EC3076C7"/>
          </w:pPr>
          <w:r>
            <w:rPr>
              <w:rFonts w:cs="David"/>
              <w:b/>
              <w:bCs/>
              <w:rtl/>
            </w:rPr>
            <w:t>מעמד חותם</w:t>
          </w:r>
        </w:p>
      </w:docPartBody>
    </w:docPart>
    <w:docPart>
      <w:docPartPr>
        <w:name w:val="CA192C748DF64ADD83CF3950243E89D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0701738-83F9-4383-9ED8-C2ED484613FB}"/>
      </w:docPartPr>
      <w:docPartBody>
        <w:p w:rsidR="006C649E" w:rsidRDefault="005274BB" w:rsidP="005274BB">
          <w:pPr>
            <w:pStyle w:val="CA192C748DF64ADD83CF3950243E89D3"/>
          </w:pPr>
          <w:r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7A93EABFA73E4C3195E9FA61B3E5B446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4085531-EEAD-4DC3-A762-1F425ABF4E93}"/>
      </w:docPartPr>
      <w:docPartBody>
        <w:p w:rsidR="006C649E" w:rsidRDefault="005274BB" w:rsidP="005274BB">
          <w:pPr>
            <w:pStyle w:val="7A93EABFA73E4C3195E9FA61B3E5B446"/>
          </w:pPr>
          <w:r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8266BB953AAB48FBBF1E8096E9E2865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143A341-C219-4B40-BCA7-13051E2E6705}"/>
      </w:docPartPr>
      <w:docPartBody>
        <w:p w:rsidR="006C649E" w:rsidRDefault="005274BB" w:rsidP="005274BB">
          <w:pPr>
            <w:pStyle w:val="8266BB953AAB48FBBF1E8096E9E2865E"/>
          </w:pPr>
          <w:r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4BB"/>
    <w:rsid w:val="00306E35"/>
    <w:rsid w:val="005274BB"/>
    <w:rsid w:val="006C649E"/>
    <w:rsid w:val="00E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74BB"/>
  </w:style>
  <w:style w:type="paragraph" w:customStyle="1" w:styleId="087E9EA834F7487A9DCEC82F26DA8DF4">
    <w:name w:val="087E9EA834F7487A9DCEC82F26DA8DF4"/>
    <w:rsid w:val="005274BB"/>
    <w:pPr>
      <w:bidi/>
    </w:pPr>
  </w:style>
  <w:style w:type="paragraph" w:customStyle="1" w:styleId="82DE5D19214B425BA92BA5CDCBD592E2">
    <w:name w:val="82DE5D19214B425BA92BA5CDCBD592E2"/>
    <w:rsid w:val="005274BB"/>
    <w:pPr>
      <w:bidi/>
    </w:pPr>
  </w:style>
  <w:style w:type="paragraph" w:customStyle="1" w:styleId="11521D18892042FFB7EAABA203528ADD">
    <w:name w:val="11521D18892042FFB7EAABA203528ADD"/>
    <w:rsid w:val="005274BB"/>
    <w:pPr>
      <w:bidi/>
    </w:pPr>
  </w:style>
  <w:style w:type="paragraph" w:customStyle="1" w:styleId="193851DFDA0E4DB784BC4395F28A3693">
    <w:name w:val="193851DFDA0E4DB784BC4395F28A3693"/>
    <w:rsid w:val="005274BB"/>
    <w:pPr>
      <w:bidi/>
    </w:pPr>
  </w:style>
  <w:style w:type="paragraph" w:customStyle="1" w:styleId="CF86258D421340F7AB38A27D5DA139F2">
    <w:name w:val="CF86258D421340F7AB38A27D5DA139F2"/>
    <w:rsid w:val="005274BB"/>
    <w:pPr>
      <w:bidi/>
    </w:pPr>
  </w:style>
  <w:style w:type="paragraph" w:customStyle="1" w:styleId="ECF39784C2994CE2AE4D05A19D6C211A">
    <w:name w:val="ECF39784C2994CE2AE4D05A19D6C211A"/>
    <w:rsid w:val="005274BB"/>
    <w:pPr>
      <w:bidi/>
    </w:pPr>
  </w:style>
  <w:style w:type="paragraph" w:customStyle="1" w:styleId="8BE02FBEB80A4895B6DC6A37F63E193D">
    <w:name w:val="8BE02FBEB80A4895B6DC6A37F63E193D"/>
    <w:rsid w:val="005274BB"/>
    <w:pPr>
      <w:bidi/>
    </w:pPr>
  </w:style>
  <w:style w:type="paragraph" w:customStyle="1" w:styleId="F36F5489A5294301B5AA96EFA34E5E71">
    <w:name w:val="F36F5489A5294301B5AA96EFA34E5E71"/>
    <w:rsid w:val="005274BB"/>
    <w:pPr>
      <w:bidi/>
    </w:pPr>
  </w:style>
  <w:style w:type="paragraph" w:customStyle="1" w:styleId="E8F4D13F4D514B228BE2D3CC88D39ACE">
    <w:name w:val="E8F4D13F4D514B228BE2D3CC88D39ACE"/>
    <w:rsid w:val="005274BB"/>
    <w:pPr>
      <w:bidi/>
    </w:pPr>
  </w:style>
  <w:style w:type="paragraph" w:customStyle="1" w:styleId="853B888F948841DFB75CC201ECFA3BB4">
    <w:name w:val="853B888F948841DFB75CC201ECFA3BB4"/>
    <w:rsid w:val="005274BB"/>
    <w:pPr>
      <w:bidi/>
    </w:pPr>
  </w:style>
  <w:style w:type="paragraph" w:customStyle="1" w:styleId="6BE7012CC67F4ADC8509389798B0AA6D">
    <w:name w:val="6BE7012CC67F4ADC8509389798B0AA6D"/>
    <w:rsid w:val="005274BB"/>
    <w:pPr>
      <w:bidi/>
    </w:pPr>
  </w:style>
  <w:style w:type="paragraph" w:customStyle="1" w:styleId="170E42163ABD4D9289BEE9AC5C6A1CCB">
    <w:name w:val="170E42163ABD4D9289BEE9AC5C6A1CCB"/>
    <w:rsid w:val="005274BB"/>
    <w:pPr>
      <w:bidi/>
    </w:pPr>
  </w:style>
  <w:style w:type="paragraph" w:customStyle="1" w:styleId="60A81A8291C14E6385E59123E0B429D0">
    <w:name w:val="60A81A8291C14E6385E59123E0B429D0"/>
    <w:rsid w:val="005274BB"/>
    <w:pPr>
      <w:bidi/>
    </w:pPr>
  </w:style>
  <w:style w:type="paragraph" w:customStyle="1" w:styleId="406F545CA3884DE29C26E8BA9C540362">
    <w:name w:val="406F545CA3884DE29C26E8BA9C540362"/>
    <w:rsid w:val="005274BB"/>
    <w:pPr>
      <w:bidi/>
    </w:pPr>
  </w:style>
  <w:style w:type="paragraph" w:customStyle="1" w:styleId="DCA1260C7AFF4041AF7B8860B083BD48">
    <w:name w:val="DCA1260C7AFF4041AF7B8860B083BD48"/>
    <w:rsid w:val="005274BB"/>
    <w:pPr>
      <w:bidi/>
    </w:pPr>
  </w:style>
  <w:style w:type="paragraph" w:customStyle="1" w:styleId="7F71C5D363FD4338A2E2AF2854DA6FC2">
    <w:name w:val="7F71C5D363FD4338A2E2AF2854DA6FC2"/>
    <w:rsid w:val="005274BB"/>
    <w:pPr>
      <w:bidi/>
    </w:pPr>
  </w:style>
  <w:style w:type="paragraph" w:customStyle="1" w:styleId="DDCCEEC180A64F5DB0F9BB661FD54BDE">
    <w:name w:val="DDCCEEC180A64F5DB0F9BB661FD54BDE"/>
    <w:rsid w:val="005274BB"/>
    <w:pPr>
      <w:bidi/>
    </w:pPr>
  </w:style>
  <w:style w:type="paragraph" w:customStyle="1" w:styleId="6D42EB2A6EA84AF2B3B22C11E4B2E72E">
    <w:name w:val="6D42EB2A6EA84AF2B3B22C11E4B2E72E"/>
    <w:rsid w:val="005274BB"/>
    <w:pPr>
      <w:bidi/>
    </w:pPr>
  </w:style>
  <w:style w:type="paragraph" w:customStyle="1" w:styleId="2505E94E2AE84FC294FF318F13BDA1F5">
    <w:name w:val="2505E94E2AE84FC294FF318F13BDA1F5"/>
    <w:rsid w:val="005274BB"/>
    <w:pPr>
      <w:bidi/>
    </w:pPr>
  </w:style>
  <w:style w:type="paragraph" w:customStyle="1" w:styleId="1180EF09FE334B2482DD00EB11840EE3">
    <w:name w:val="1180EF09FE334B2482DD00EB11840EE3"/>
    <w:rsid w:val="005274BB"/>
    <w:pPr>
      <w:bidi/>
    </w:pPr>
  </w:style>
  <w:style w:type="paragraph" w:customStyle="1" w:styleId="24E63F957D1B497AB0057D73E745D7E9">
    <w:name w:val="24E63F957D1B497AB0057D73E745D7E9"/>
    <w:rsid w:val="005274BB"/>
    <w:pPr>
      <w:bidi/>
    </w:pPr>
  </w:style>
  <w:style w:type="paragraph" w:customStyle="1" w:styleId="271C4B238EBC4094AB8DF08B1B457F29">
    <w:name w:val="271C4B238EBC4094AB8DF08B1B457F29"/>
    <w:rsid w:val="005274BB"/>
    <w:pPr>
      <w:bidi/>
    </w:pPr>
  </w:style>
  <w:style w:type="paragraph" w:customStyle="1" w:styleId="AA0D8C549D664BAE9F902D02EC3076C7">
    <w:name w:val="AA0D8C549D664BAE9F902D02EC3076C7"/>
    <w:rsid w:val="005274BB"/>
    <w:pPr>
      <w:bidi/>
    </w:pPr>
  </w:style>
  <w:style w:type="paragraph" w:customStyle="1" w:styleId="CA192C748DF64ADD83CF3950243E89D3">
    <w:name w:val="CA192C748DF64ADD83CF3950243E89D3"/>
    <w:rsid w:val="005274BB"/>
    <w:pPr>
      <w:bidi/>
    </w:pPr>
  </w:style>
  <w:style w:type="paragraph" w:customStyle="1" w:styleId="7A93EABFA73E4C3195E9FA61B3E5B446">
    <w:name w:val="7A93EABFA73E4C3195E9FA61B3E5B446"/>
    <w:rsid w:val="005274BB"/>
    <w:pPr>
      <w:bidi/>
    </w:pPr>
  </w:style>
  <w:style w:type="paragraph" w:customStyle="1" w:styleId="8266BB953AAB48FBBF1E8096E9E2865E">
    <w:name w:val="8266BB953AAB48FBBF1E8096E9E2865E"/>
    <w:rsid w:val="005274BB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מרדכי (מוטי) לוי</dc:creator>
  <cp:keywords/>
  <dc:description/>
  <cp:lastModifiedBy>אסתר טטרואשילי</cp:lastModifiedBy>
  <cp:revision>2</cp:revision>
  <cp:lastPrinted>2024-12-04T06:22:00Z</cp:lastPrinted>
  <dcterms:created xsi:type="dcterms:W3CDTF">2024-12-04T07:34:00Z</dcterms:created>
  <dcterms:modified xsi:type="dcterms:W3CDTF">2024-12-04T07:34:00Z</dcterms:modified>
</cp:coreProperties>
</file>